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26D0" w14:textId="33AE5154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As a part of the Festival for Change in 2022, several Roseville Area Faith Communities and Do Good Roseville are creating Uplift Grants to address the inequities faced by BIPOC students. </w:t>
      </w:r>
      <w:r w:rsidR="007A5DC4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The Uplift Grant will be given to BIPOC students who have a dream of doing something, creating something, or have a specific need, when receiving even a small amount of funds could make a difference in that student’s experience.   </w:t>
      </w:r>
      <w:r w:rsidR="005A1BAC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A</w:t>
      </w: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story</w:t>
      </w:r>
      <w:r w:rsidR="002E17D8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about how the </w:t>
      </w:r>
      <w:r w:rsidR="00646F07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money will</w:t>
      </w:r>
      <w:r w:rsidR="002E17D8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be used </w:t>
      </w:r>
      <w:r w:rsidR="00646F07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and why it will make a difference in the student’s experiences </w:t>
      </w: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is the key to the grant. </w:t>
      </w:r>
    </w:p>
    <w:p w14:paraId="43452D2C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2DDF51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Who is eligible for nomination?</w:t>
      </w:r>
    </w:p>
    <w:p w14:paraId="73DCF3AD" w14:textId="4FE2D17E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Any K-12 BIPOC student who attends Roseville Area Schools or who live in Roseville. BIPOC identification will be based on the school identification.</w:t>
      </w:r>
    </w:p>
    <w:p w14:paraId="5E6D36F8" w14:textId="77777777" w:rsidR="009B0CB6" w:rsidRPr="00D7796C" w:rsidRDefault="009B0CB6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</w:p>
    <w:p w14:paraId="7A567DDE" w14:textId="36B2D95D" w:rsidR="009B0CB6" w:rsidRPr="00D7796C" w:rsidRDefault="009B0CB6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What can a grant be used for?</w:t>
      </w:r>
    </w:p>
    <w:p w14:paraId="50012130" w14:textId="505A6D50" w:rsidR="009B0CB6" w:rsidRPr="00D7796C" w:rsidRDefault="00BD527B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There are no restrictions on how the grant may be used.  Some possibilities are college and career readiness</w:t>
      </w:r>
      <w:r w:rsidR="00BE1083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, sports </w:t>
      </w:r>
      <w:r w:rsidR="007C676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fees</w:t>
      </w:r>
      <w:r w:rsidR="00371B4F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,</w:t>
      </w:r>
      <w:r w:rsidR="007C676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7A2F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or </w:t>
      </w:r>
      <w:r w:rsidR="00BE1083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community projects.</w:t>
      </w:r>
      <w:r w:rsidR="007C676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 The uses are limited only by the student’s imagination!</w:t>
      </w:r>
      <w:r w:rsidR="00BE1083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4B8BA6D0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7D1819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How will the grant request be made?</w:t>
      </w:r>
    </w:p>
    <w:p w14:paraId="66A54737" w14:textId="25A15C8D" w:rsidR="005A1BAC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A student must be nominated by someone. It could be a school staff, faith community member, community member, a family member, or a combination. The nomination form is available at:</w:t>
      </w:r>
      <w:r w:rsidR="005A1BAC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16D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4980EBC4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4498D" w:rsidRPr="00D7796C" w14:paraId="2952D289" w14:textId="77777777" w:rsidTr="00403713">
        <w:tc>
          <w:tcPr>
            <w:tcW w:w="5395" w:type="dxa"/>
          </w:tcPr>
          <w:p w14:paraId="57C9605D" w14:textId="4A14820D" w:rsidR="007316DE" w:rsidRPr="00D7796C" w:rsidRDefault="00403713" w:rsidP="0051563B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796C">
              <w:rPr>
                <w:sz w:val="22"/>
                <w:szCs w:val="22"/>
              </w:rPr>
              <w:t>https://dogoodroseville.com/uplift-grants/</w:t>
            </w:r>
          </w:p>
        </w:tc>
        <w:tc>
          <w:tcPr>
            <w:tcW w:w="5395" w:type="dxa"/>
          </w:tcPr>
          <w:p w14:paraId="6382BB28" w14:textId="31515F3F" w:rsidR="007316DE" w:rsidRPr="00D7796C" w:rsidRDefault="007316DE" w:rsidP="00AF5288">
            <w:pPr>
              <w:pStyle w:val="04xlp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796C">
              <w:rPr>
                <w:noProof/>
                <w:sz w:val="22"/>
                <w:szCs w:val="22"/>
              </w:rPr>
              <w:drawing>
                <wp:inline distT="0" distB="0" distL="0" distR="0" wp14:anchorId="19BFB8E6" wp14:editId="66B17B77">
                  <wp:extent cx="870065" cy="870065"/>
                  <wp:effectExtent l="0" t="0" r="6350" b="6350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44" cy="9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E8F39F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What is the amount of the grant?</w:t>
      </w:r>
    </w:p>
    <w:p w14:paraId="45D6E4DE" w14:textId="77927A0C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There will be no minimum or maximum on the grant. The suggested limit is $1000 </w:t>
      </w:r>
      <w:r w:rsidR="00964A88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to serve more students.</w:t>
      </w:r>
      <w:r w:rsidR="007A5DC4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 T</w:t>
      </w:r>
      <w:r w:rsidR="008F6D7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he number and amount of the </w:t>
      </w:r>
      <w:r w:rsidR="007A5DC4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grants will be based on the total of donations received.</w:t>
      </w:r>
    </w:p>
    <w:p w14:paraId="60F7CCA0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16E4C6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What is required for those who receive a grant?</w:t>
      </w:r>
    </w:p>
    <w:p w14:paraId="69536EBF" w14:textId="7E268061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•  We want feedback so that we can celebrate successes. Feedback will depend on type of grant. This could be a picture of the student playing in a football game, a picture of their registration, or a short update on how the project went.</w:t>
      </w:r>
    </w:p>
    <w:p w14:paraId="40CC8807" w14:textId="6A9E692D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•  When grant is received, we would like to have the student to plan to ‘pay it forward’ in some way. The grant may provide tangible ways to provide a blessing to others, or the student may find unrelated ways to give back to the community.</w:t>
      </w:r>
    </w:p>
    <w:p w14:paraId="018B4AF0" w14:textId="6423C979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•  To account for the use of funds, whenever possible the grant will be paid directly (</w:t>
      </w:r>
      <w:r w:rsidR="0093323B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e.g.,</w:t>
      </w: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 athletic department, testing organization). If project based, the student will have to provide itemized list of how the money will be used.</w:t>
      </w:r>
    </w:p>
    <w:p w14:paraId="394E8E8A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69D39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Timing of the grant:</w:t>
      </w:r>
    </w:p>
    <w:p w14:paraId="4E31F5A7" w14:textId="65028898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Nominations </w:t>
      </w:r>
      <w:r w:rsidR="00CC0BCC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are </w:t>
      </w:r>
      <w:r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 xml:space="preserve">accepted </w:t>
      </w:r>
      <w:r w:rsidR="003D34BE" w:rsidRPr="00D7796C">
        <w:rPr>
          <w:rStyle w:val="jsgrdq"/>
          <w:rFonts w:asciiTheme="minorHAnsi" w:hAnsiTheme="minorHAnsi" w:cstheme="minorHAnsi"/>
          <w:color w:val="000000"/>
          <w:sz w:val="22"/>
          <w:szCs w:val="22"/>
        </w:rPr>
        <w:t>until all for the funds have been dispersed.</w:t>
      </w:r>
    </w:p>
    <w:p w14:paraId="5D138BFA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DA9D404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pacing w:val="2"/>
          <w:sz w:val="22"/>
          <w:szCs w:val="22"/>
        </w:rPr>
        <w:t>Funding:</w:t>
      </w:r>
    </w:p>
    <w:p w14:paraId="2737A12E" w14:textId="51EDDA26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color w:val="000000"/>
          <w:spacing w:val="2"/>
          <w:sz w:val="22"/>
          <w:szCs w:val="22"/>
        </w:rPr>
        <w:t>Funding is provided from faith community donations and community donations. Funds will be managed by Roseville Lutheran Church.</w:t>
      </w:r>
    </w:p>
    <w:p w14:paraId="6BE26D7C" w14:textId="77777777" w:rsidR="00924B6A" w:rsidRPr="00D7796C" w:rsidRDefault="00924B6A" w:rsidP="00924B6A">
      <w:pPr>
        <w:pStyle w:val="04xlpa"/>
        <w:spacing w:before="0" w:beforeAutospacing="0" w:after="0" w:afterAutospacing="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572F8E62" w14:textId="67AD36F7" w:rsidR="00924B6A" w:rsidRPr="00D7796C" w:rsidRDefault="00924B6A" w:rsidP="00924B6A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pacing w:val="2"/>
          <w:sz w:val="22"/>
          <w:szCs w:val="22"/>
        </w:rPr>
        <w:t>Questions?</w:t>
      </w:r>
      <w:r w:rsidR="00CC0BCC" w:rsidRPr="00D7796C">
        <w:rPr>
          <w:rStyle w:val="jsgrdq"/>
          <w:rFonts w:asciiTheme="minorHAnsi" w:hAnsiTheme="minorHAnsi" w:cstheme="minorHAnsi"/>
          <w:b/>
          <w:bCs/>
          <w:i/>
          <w:iCs/>
          <w:color w:val="000000"/>
          <w:spacing w:val="2"/>
          <w:sz w:val="22"/>
          <w:szCs w:val="22"/>
        </w:rPr>
        <w:t xml:space="preserve">   </w:t>
      </w:r>
      <w:r w:rsidRPr="00D7796C">
        <w:rPr>
          <w:rStyle w:val="jsgrdq"/>
          <w:rFonts w:asciiTheme="minorHAnsi" w:hAnsiTheme="minorHAnsi" w:cstheme="minorHAnsi"/>
          <w:color w:val="000000"/>
          <w:spacing w:val="2"/>
          <w:sz w:val="22"/>
          <w:szCs w:val="22"/>
        </w:rP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1993"/>
        <w:gridCol w:w="2952"/>
      </w:tblGrid>
      <w:tr w:rsidR="00E76670" w:rsidRPr="00D7796C" w14:paraId="2AF107C3" w14:textId="77777777" w:rsidTr="00E76670">
        <w:tc>
          <w:tcPr>
            <w:tcW w:w="2245" w:type="dxa"/>
          </w:tcPr>
          <w:p w14:paraId="19EF0F79" w14:textId="76AD29CA" w:rsidR="00E76670" w:rsidRPr="00D7796C" w:rsidRDefault="00E76670" w:rsidP="00E76670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Delon Smith</w:t>
            </w:r>
          </w:p>
        </w:tc>
        <w:tc>
          <w:tcPr>
            <w:tcW w:w="3600" w:type="dxa"/>
          </w:tcPr>
          <w:p w14:paraId="18FFD1DE" w14:textId="67BE25EB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I</w:t>
            </w:r>
            <w:r w:rsidRPr="00D7796C">
              <w:rPr>
                <w:rStyle w:val="jsgrdq"/>
                <w:rFonts w:cstheme="minorHAnsi"/>
                <w:color w:val="000000"/>
                <w:spacing w:val="2"/>
                <w:sz w:val="22"/>
                <w:szCs w:val="22"/>
              </w:rPr>
              <w:t>SD623</w:t>
            </w:r>
          </w:p>
        </w:tc>
        <w:tc>
          <w:tcPr>
            <w:tcW w:w="1993" w:type="dxa"/>
          </w:tcPr>
          <w:p w14:paraId="03314690" w14:textId="2DB522AB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651-604-3527</w:t>
            </w:r>
          </w:p>
        </w:tc>
        <w:tc>
          <w:tcPr>
            <w:tcW w:w="2952" w:type="dxa"/>
          </w:tcPr>
          <w:p w14:paraId="146CBF3B" w14:textId="1E261BA9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delon.smith@isd623.org</w:t>
            </w:r>
          </w:p>
        </w:tc>
      </w:tr>
      <w:tr w:rsidR="00E76670" w:rsidRPr="00D7796C" w14:paraId="0BA89559" w14:textId="77777777" w:rsidTr="00E76670">
        <w:tc>
          <w:tcPr>
            <w:tcW w:w="2245" w:type="dxa"/>
          </w:tcPr>
          <w:p w14:paraId="7BC39FB3" w14:textId="6C2910A8" w:rsidR="00E76670" w:rsidRPr="00D7796C" w:rsidRDefault="00E76670" w:rsidP="00E76670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Shlynn Hayes</w:t>
            </w:r>
          </w:p>
        </w:tc>
        <w:tc>
          <w:tcPr>
            <w:tcW w:w="3600" w:type="dxa"/>
          </w:tcPr>
          <w:p w14:paraId="3ABE3E3C" w14:textId="540C1F2C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Roseville Area High School</w:t>
            </w:r>
          </w:p>
        </w:tc>
        <w:tc>
          <w:tcPr>
            <w:tcW w:w="1993" w:type="dxa"/>
          </w:tcPr>
          <w:p w14:paraId="1AD28A65" w14:textId="2922E52A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651-604-1429</w:t>
            </w:r>
          </w:p>
        </w:tc>
        <w:tc>
          <w:tcPr>
            <w:tcW w:w="2952" w:type="dxa"/>
          </w:tcPr>
          <w:p w14:paraId="1A13FB9E" w14:textId="7C88AACF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shlynn.hayes@isd623.org</w:t>
            </w:r>
          </w:p>
        </w:tc>
      </w:tr>
      <w:tr w:rsidR="00E76670" w:rsidRPr="00D7796C" w14:paraId="46B24E82" w14:textId="77777777" w:rsidTr="00E76670">
        <w:tc>
          <w:tcPr>
            <w:tcW w:w="2245" w:type="dxa"/>
          </w:tcPr>
          <w:p w14:paraId="5D762C9B" w14:textId="69121B46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Kathy Ramundt</w:t>
            </w:r>
          </w:p>
        </w:tc>
        <w:tc>
          <w:tcPr>
            <w:tcW w:w="3600" w:type="dxa"/>
          </w:tcPr>
          <w:p w14:paraId="01E2DD4B" w14:textId="0648725B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Do Good Roseville</w:t>
            </w:r>
          </w:p>
        </w:tc>
        <w:tc>
          <w:tcPr>
            <w:tcW w:w="1993" w:type="dxa"/>
          </w:tcPr>
          <w:p w14:paraId="199A15C5" w14:textId="2F6647F2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651-488-5061</w:t>
            </w:r>
          </w:p>
        </w:tc>
        <w:tc>
          <w:tcPr>
            <w:tcW w:w="2952" w:type="dxa"/>
          </w:tcPr>
          <w:p w14:paraId="4741E9C7" w14:textId="2D6AB20D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kramundt@hotmail.com</w:t>
            </w:r>
          </w:p>
        </w:tc>
      </w:tr>
      <w:tr w:rsidR="00E76670" w:rsidRPr="00D7796C" w14:paraId="13CFC78B" w14:textId="77777777" w:rsidTr="00E76670">
        <w:tc>
          <w:tcPr>
            <w:tcW w:w="2245" w:type="dxa"/>
          </w:tcPr>
          <w:p w14:paraId="417ABB8D" w14:textId="2DF2074B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Diane Sell </w:t>
            </w:r>
          </w:p>
        </w:tc>
        <w:tc>
          <w:tcPr>
            <w:tcW w:w="3600" w:type="dxa"/>
          </w:tcPr>
          <w:p w14:paraId="5BBD8023" w14:textId="77313E67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z w:val="22"/>
                <w:szCs w:val="22"/>
              </w:rPr>
              <w:t>Roseville Lutheran Church</w:t>
            </w:r>
          </w:p>
        </w:tc>
        <w:tc>
          <w:tcPr>
            <w:tcW w:w="1993" w:type="dxa"/>
          </w:tcPr>
          <w:p w14:paraId="1C79E066" w14:textId="77503992" w:rsidR="00E76670" w:rsidRPr="00D7796C" w:rsidRDefault="00E76670" w:rsidP="00E8160D">
            <w:pPr>
              <w:pStyle w:val="04xlpa"/>
              <w:spacing w:before="0" w:beforeAutospacing="0" w:after="0" w:afterAutospacing="0"/>
              <w:rPr>
                <w:rStyle w:val="jsgrdq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z w:val="22"/>
                <w:szCs w:val="22"/>
              </w:rPr>
              <w:t>303-489-2923</w:t>
            </w:r>
          </w:p>
        </w:tc>
        <w:tc>
          <w:tcPr>
            <w:tcW w:w="2952" w:type="dxa"/>
          </w:tcPr>
          <w:p w14:paraId="0AA26A2C" w14:textId="201FA8A5" w:rsidR="00E76670" w:rsidRPr="00D7796C" w:rsidRDefault="00E76670" w:rsidP="00E76670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D7796C">
              <w:rPr>
                <w:rStyle w:val="jsgrdq"/>
                <w:rFonts w:asciiTheme="minorHAnsi" w:hAnsiTheme="minorHAnsi" w:cstheme="minorHAnsi"/>
                <w:color w:val="000000"/>
                <w:sz w:val="22"/>
                <w:szCs w:val="22"/>
              </w:rPr>
              <w:t>dsell@rosevillelutheran.org</w:t>
            </w:r>
          </w:p>
        </w:tc>
      </w:tr>
    </w:tbl>
    <w:p w14:paraId="4A4EA509" w14:textId="77777777" w:rsidR="00D7796C" w:rsidRPr="00D7796C" w:rsidRDefault="00D7796C" w:rsidP="00E76670">
      <w:pPr>
        <w:pStyle w:val="04xlpa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643D30" w:rsidRPr="00D7796C" w:rsidSect="00716F20">
      <w:headerReference w:type="default" r:id="rId7"/>
      <w:pgSz w:w="12240" w:h="15840" w:code="1"/>
      <w:pgMar w:top="288" w:right="720" w:bottom="31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4917" w14:textId="77777777" w:rsidR="000C3A30" w:rsidRDefault="000C3A30" w:rsidP="00924B6A">
      <w:pPr>
        <w:spacing w:after="0" w:line="240" w:lineRule="auto"/>
      </w:pPr>
      <w:r>
        <w:separator/>
      </w:r>
    </w:p>
  </w:endnote>
  <w:endnote w:type="continuationSeparator" w:id="0">
    <w:p w14:paraId="70C93DD0" w14:textId="77777777" w:rsidR="000C3A30" w:rsidRDefault="000C3A30" w:rsidP="0092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1D0B" w14:textId="77777777" w:rsidR="000C3A30" w:rsidRDefault="000C3A30" w:rsidP="00924B6A">
      <w:pPr>
        <w:spacing w:after="0" w:line="240" w:lineRule="auto"/>
      </w:pPr>
      <w:r>
        <w:separator/>
      </w:r>
    </w:p>
  </w:footnote>
  <w:footnote w:type="continuationSeparator" w:id="0">
    <w:p w14:paraId="5F2167CF" w14:textId="77777777" w:rsidR="000C3A30" w:rsidRDefault="000C3A30" w:rsidP="0092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644C" w14:textId="74601B8B" w:rsidR="00924B6A" w:rsidRDefault="00924B6A" w:rsidP="00924B6A">
    <w:pPr>
      <w:pStyle w:val="Header"/>
      <w:jc w:val="center"/>
      <w:rPr>
        <w:b/>
        <w:bCs/>
        <w:color w:val="0070C0"/>
        <w:sz w:val="40"/>
        <w:szCs w:val="40"/>
      </w:rPr>
    </w:pPr>
    <w:r w:rsidRPr="00AC7132">
      <w:rPr>
        <w:b/>
        <w:bCs/>
        <w:color w:val="0070C0"/>
        <w:sz w:val="40"/>
        <w:szCs w:val="40"/>
      </w:rPr>
      <w:t>Roseville Uplift Grant for Youth 2022</w:t>
    </w:r>
    <w:r w:rsidR="00835429">
      <w:rPr>
        <w:b/>
        <w:bCs/>
        <w:color w:val="0070C0"/>
        <w:sz w:val="40"/>
        <w:szCs w:val="40"/>
      </w:rPr>
      <w:t>+</w:t>
    </w:r>
    <w:r w:rsidR="00AC7132">
      <w:rPr>
        <w:b/>
        <w:bCs/>
        <w:color w:val="0070C0"/>
        <w:sz w:val="40"/>
        <w:szCs w:val="40"/>
      </w:rPr>
      <w:t xml:space="preserve"> – Guidelines</w:t>
    </w:r>
  </w:p>
  <w:p w14:paraId="63A05DFA" w14:textId="77777777" w:rsidR="00AC7132" w:rsidRPr="00AC7132" w:rsidRDefault="00AC7132" w:rsidP="00924B6A">
    <w:pPr>
      <w:pStyle w:val="Header"/>
      <w:jc w:val="center"/>
      <w:rPr>
        <w:b/>
        <w:bCs/>
        <w:color w:val="0070C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6A"/>
    <w:rsid w:val="00043A71"/>
    <w:rsid w:val="00044B6A"/>
    <w:rsid w:val="000C3A30"/>
    <w:rsid w:val="000E0588"/>
    <w:rsid w:val="00292FD9"/>
    <w:rsid w:val="002B3ADF"/>
    <w:rsid w:val="002E17D8"/>
    <w:rsid w:val="00371B4F"/>
    <w:rsid w:val="003D34BE"/>
    <w:rsid w:val="00403713"/>
    <w:rsid w:val="00562778"/>
    <w:rsid w:val="005A1BAC"/>
    <w:rsid w:val="00646F07"/>
    <w:rsid w:val="00665902"/>
    <w:rsid w:val="00715BA4"/>
    <w:rsid w:val="00716F20"/>
    <w:rsid w:val="007316DE"/>
    <w:rsid w:val="0074498D"/>
    <w:rsid w:val="007A5DC4"/>
    <w:rsid w:val="007B1CFF"/>
    <w:rsid w:val="007B4BB7"/>
    <w:rsid w:val="007C676E"/>
    <w:rsid w:val="007C7A2F"/>
    <w:rsid w:val="00835429"/>
    <w:rsid w:val="008F6D7E"/>
    <w:rsid w:val="00924B6A"/>
    <w:rsid w:val="0093323B"/>
    <w:rsid w:val="00964A88"/>
    <w:rsid w:val="009B0CB6"/>
    <w:rsid w:val="00AC7132"/>
    <w:rsid w:val="00AF5288"/>
    <w:rsid w:val="00B53238"/>
    <w:rsid w:val="00B54F5D"/>
    <w:rsid w:val="00B55C62"/>
    <w:rsid w:val="00BB6766"/>
    <w:rsid w:val="00BD527B"/>
    <w:rsid w:val="00BE1083"/>
    <w:rsid w:val="00C12184"/>
    <w:rsid w:val="00CC0BCC"/>
    <w:rsid w:val="00D7796C"/>
    <w:rsid w:val="00E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A7F1"/>
  <w15:chartTrackingRefBased/>
  <w15:docId w15:val="{69454449-C2F6-4A65-8E9F-7B8056E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92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924B6A"/>
  </w:style>
  <w:style w:type="character" w:styleId="Hyperlink">
    <w:name w:val="Hyperlink"/>
    <w:basedOn w:val="DefaultParagraphFont"/>
    <w:uiPriority w:val="99"/>
    <w:unhideWhenUsed/>
    <w:rsid w:val="00924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B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A"/>
  </w:style>
  <w:style w:type="paragraph" w:styleId="Footer">
    <w:name w:val="footer"/>
    <w:basedOn w:val="Normal"/>
    <w:link w:val="FooterChar"/>
    <w:uiPriority w:val="99"/>
    <w:unhideWhenUsed/>
    <w:rsid w:val="0092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A"/>
  </w:style>
  <w:style w:type="table" w:styleId="TableGrid">
    <w:name w:val="Table Grid"/>
    <w:basedOn w:val="TableNormal"/>
    <w:uiPriority w:val="39"/>
    <w:rsid w:val="0092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3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Ramundt</dc:creator>
  <cp:keywords/>
  <dc:description/>
  <cp:lastModifiedBy>Kathy Ramundt</cp:lastModifiedBy>
  <cp:revision>6</cp:revision>
  <cp:lastPrinted>2022-10-24T13:26:00Z</cp:lastPrinted>
  <dcterms:created xsi:type="dcterms:W3CDTF">2022-10-24T13:27:00Z</dcterms:created>
  <dcterms:modified xsi:type="dcterms:W3CDTF">2024-01-23T13:15:00Z</dcterms:modified>
</cp:coreProperties>
</file>